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E2" w:rsidRDefault="001C3FA6" w:rsidP="001C3FA6">
      <w:pPr>
        <w:spacing w:after="0"/>
        <w:rPr>
          <w:rFonts w:ascii="Times New Roman" w:hAnsi="Times New Roman" w:cs="Times New Roman"/>
        </w:rPr>
      </w:pPr>
      <w:r>
        <w:rPr>
          <w:rFonts w:ascii="Verdana" w:hAnsi="Verdana"/>
          <w:noProof/>
          <w:color w:val="0000FF"/>
          <w:sz w:val="12"/>
          <w:szCs w:val="12"/>
        </w:rPr>
        <w:drawing>
          <wp:anchor distT="0" distB="0" distL="114300" distR="114300" simplePos="0" relativeHeight="251658240" behindDoc="1" locked="0" layoutInCell="1" allowOverlap="1" wp14:anchorId="703D9D8C" wp14:editId="06D1FD66">
            <wp:simplePos x="0" y="0"/>
            <wp:positionH relativeFrom="column">
              <wp:posOffset>4095750</wp:posOffset>
            </wp:positionH>
            <wp:positionV relativeFrom="paragraph">
              <wp:posOffset>104775</wp:posOffset>
            </wp:positionV>
            <wp:extent cx="1676400" cy="2378075"/>
            <wp:effectExtent l="0" t="0" r="0" b="3175"/>
            <wp:wrapTight wrapText="bothSides">
              <wp:wrapPolygon edited="0">
                <wp:start x="0" y="0"/>
                <wp:lineTo x="0" y="21456"/>
                <wp:lineTo x="21355" y="21456"/>
                <wp:lineTo x="21355" y="0"/>
                <wp:lineTo x="0" y="0"/>
              </wp:wrapPolygon>
            </wp:wrapTight>
            <wp:docPr id="9" name="Picture 9" descr="Location of Ch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of Chi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72"/>
          <w:szCs w:val="72"/>
        </w:rPr>
        <w:t>Chile</w:t>
      </w:r>
    </w:p>
    <w:p w:rsidR="00D23208" w:rsidRPr="00857498" w:rsidRDefault="00420BE2" w:rsidP="00420BE2">
      <w:pPr>
        <w:pStyle w:val="ListParagraph"/>
        <w:numPr>
          <w:ilvl w:val="0"/>
          <w:numId w:val="2"/>
        </w:numPr>
        <w:spacing w:after="0"/>
        <w:rPr>
          <w:rFonts w:ascii="Times New Roman" w:hAnsi="Times New Roman" w:cs="Times New Roman"/>
          <w:sz w:val="24"/>
        </w:rPr>
      </w:pPr>
      <w:r w:rsidRPr="00857498">
        <w:rPr>
          <w:rFonts w:ascii="Times New Roman" w:eastAsia="Times New Roman" w:hAnsi="Times New Roman" w:cs="Times New Roman"/>
          <w:sz w:val="24"/>
        </w:rPr>
        <w:t>With a population of 17.2</w:t>
      </w:r>
      <w:r w:rsidR="00AB0ADA" w:rsidRPr="00857498">
        <w:rPr>
          <w:rFonts w:ascii="Times New Roman" w:eastAsia="Times New Roman" w:hAnsi="Times New Roman" w:cs="Times New Roman"/>
          <w:sz w:val="24"/>
        </w:rPr>
        <w:t xml:space="preserve"> </w:t>
      </w:r>
      <w:r w:rsidRPr="00857498">
        <w:rPr>
          <w:rFonts w:ascii="Times New Roman" w:eastAsia="Times New Roman" w:hAnsi="Times New Roman" w:cs="Times New Roman"/>
          <w:sz w:val="24"/>
        </w:rPr>
        <w:t>m</w:t>
      </w:r>
      <w:r w:rsidR="00AB0ADA" w:rsidRPr="00857498">
        <w:rPr>
          <w:rFonts w:ascii="Times New Roman" w:eastAsia="Times New Roman" w:hAnsi="Times New Roman" w:cs="Times New Roman"/>
          <w:sz w:val="24"/>
        </w:rPr>
        <w:t>illion</w:t>
      </w:r>
      <w:r w:rsidRPr="00857498">
        <w:rPr>
          <w:rFonts w:ascii="Times New Roman" w:eastAsia="Times New Roman" w:hAnsi="Times New Roman" w:cs="Times New Roman"/>
          <w:sz w:val="24"/>
        </w:rPr>
        <w:t xml:space="preserve">, </w:t>
      </w:r>
      <w:r w:rsidR="004B312F" w:rsidRPr="00857498">
        <w:rPr>
          <w:rFonts w:ascii="Times New Roman" w:eastAsia="Times New Roman" w:hAnsi="Times New Roman" w:cs="Times New Roman"/>
          <w:sz w:val="24"/>
        </w:rPr>
        <w:t xml:space="preserve">and </w:t>
      </w:r>
      <w:r w:rsidRPr="00857498">
        <w:rPr>
          <w:rFonts w:ascii="Times New Roman" w:eastAsia="Times New Roman" w:hAnsi="Times New Roman" w:cs="Times New Roman"/>
          <w:sz w:val="24"/>
        </w:rPr>
        <w:t>a GDP of $257.9</w:t>
      </w:r>
      <w:r w:rsidR="00AB0ADA" w:rsidRPr="00857498">
        <w:rPr>
          <w:rFonts w:ascii="Times New Roman" w:eastAsia="Times New Roman" w:hAnsi="Times New Roman" w:cs="Times New Roman"/>
          <w:sz w:val="24"/>
        </w:rPr>
        <w:t xml:space="preserve"> </w:t>
      </w:r>
      <w:r w:rsidRPr="00857498">
        <w:rPr>
          <w:rFonts w:ascii="Times New Roman" w:eastAsia="Times New Roman" w:hAnsi="Times New Roman" w:cs="Times New Roman"/>
          <w:sz w:val="24"/>
        </w:rPr>
        <w:t>b</w:t>
      </w:r>
      <w:r w:rsidR="00AB0ADA" w:rsidRPr="00857498">
        <w:rPr>
          <w:rFonts w:ascii="Times New Roman" w:eastAsia="Times New Roman" w:hAnsi="Times New Roman" w:cs="Times New Roman"/>
          <w:sz w:val="24"/>
        </w:rPr>
        <w:t>illion</w:t>
      </w:r>
      <w:r w:rsidRPr="00857498">
        <w:rPr>
          <w:rFonts w:ascii="Times New Roman" w:eastAsia="Times New Roman" w:hAnsi="Times New Roman" w:cs="Times New Roman"/>
          <w:sz w:val="24"/>
        </w:rPr>
        <w:t>, Chile’s economy is ranked 43</w:t>
      </w:r>
      <w:r w:rsidRPr="00857498">
        <w:rPr>
          <w:rFonts w:ascii="Times New Roman" w:eastAsia="Times New Roman" w:hAnsi="Times New Roman" w:cs="Times New Roman"/>
          <w:sz w:val="24"/>
          <w:vertAlign w:val="superscript"/>
        </w:rPr>
        <w:t>rd</w:t>
      </w:r>
      <w:r w:rsidRPr="00857498">
        <w:rPr>
          <w:rFonts w:ascii="Times New Roman" w:eastAsia="Times New Roman" w:hAnsi="Times New Roman" w:cs="Times New Roman"/>
          <w:sz w:val="24"/>
        </w:rPr>
        <w:t xml:space="preserve"> out of 227 by the CIA World </w:t>
      </w:r>
      <w:proofErr w:type="spellStart"/>
      <w:r w:rsidRPr="00857498">
        <w:rPr>
          <w:rFonts w:ascii="Times New Roman" w:eastAsia="Times New Roman" w:hAnsi="Times New Roman" w:cs="Times New Roman"/>
          <w:sz w:val="24"/>
        </w:rPr>
        <w:t>Factbook</w:t>
      </w:r>
      <w:proofErr w:type="spellEnd"/>
      <w:r w:rsidRPr="00857498">
        <w:rPr>
          <w:rFonts w:ascii="Times New Roman" w:eastAsia="Times New Roman" w:hAnsi="Times New Roman" w:cs="Times New Roman"/>
          <w:sz w:val="24"/>
        </w:rPr>
        <w:t xml:space="preserve">.  The per capita income </w:t>
      </w:r>
      <w:r w:rsidR="00AB0ADA" w:rsidRPr="00857498">
        <w:rPr>
          <w:rFonts w:ascii="Times New Roman" w:eastAsia="Times New Roman" w:hAnsi="Times New Roman" w:cs="Times New Roman"/>
          <w:sz w:val="24"/>
        </w:rPr>
        <w:t xml:space="preserve">of $15,002 </w:t>
      </w:r>
      <w:r w:rsidRPr="00857498">
        <w:rPr>
          <w:rFonts w:ascii="Times New Roman" w:eastAsia="Times New Roman" w:hAnsi="Times New Roman" w:cs="Times New Roman"/>
          <w:sz w:val="24"/>
        </w:rPr>
        <w:t>is high for Central America.  Chile has a market-oriented economy characterized by a high level of foreign trade, an annual growth rate in 2011 of 5.3% and a reputation for strong financial institutions.</w:t>
      </w:r>
      <w:r w:rsidR="00C35CFC" w:rsidRPr="00857498">
        <w:rPr>
          <w:rFonts w:ascii="Times New Roman" w:eastAsia="Times New Roman" w:hAnsi="Times New Roman" w:cs="Times New Roman"/>
          <w:sz w:val="24"/>
        </w:rPr>
        <w:t xml:space="preserve"> </w:t>
      </w:r>
    </w:p>
    <w:p w:rsidR="00420BE2" w:rsidRPr="00857498" w:rsidRDefault="00420BE2" w:rsidP="00420BE2">
      <w:pPr>
        <w:pStyle w:val="ListParagraph"/>
        <w:numPr>
          <w:ilvl w:val="0"/>
          <w:numId w:val="2"/>
        </w:numPr>
        <w:spacing w:after="0"/>
        <w:rPr>
          <w:rFonts w:ascii="Times New Roman" w:hAnsi="Times New Roman" w:cs="Times New Roman"/>
          <w:sz w:val="24"/>
        </w:rPr>
      </w:pPr>
      <w:r w:rsidRPr="00857498">
        <w:rPr>
          <w:rFonts w:ascii="Times New Roman" w:eastAsia="Times New Roman" w:hAnsi="Times New Roman" w:cs="Times New Roman"/>
          <w:sz w:val="24"/>
        </w:rPr>
        <w:t>Exports account for more than one-third of GDP, with commodities making up some three-quarters of total exports. Copper alone provides one-third of government revenue.</w:t>
      </w:r>
    </w:p>
    <w:p w:rsidR="00BE7DEE" w:rsidRPr="00857498" w:rsidRDefault="00420BE2"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Transparency International ranks Chile 31 out of 227</w:t>
      </w:r>
      <w:r w:rsidR="004B312F" w:rsidRPr="00857498">
        <w:rPr>
          <w:rFonts w:ascii="Times New Roman" w:hAnsi="Times New Roman" w:cs="Times New Roman"/>
          <w:sz w:val="24"/>
        </w:rPr>
        <w:t xml:space="preserve">, on their Global Competitive Index </w:t>
      </w:r>
      <w:r w:rsidR="00306489" w:rsidRPr="00857498">
        <w:rPr>
          <w:rFonts w:ascii="Times New Roman" w:hAnsi="Times New Roman" w:cs="Times New Roman"/>
          <w:sz w:val="24"/>
        </w:rPr>
        <w:t>due to a low t</w:t>
      </w:r>
      <w:r w:rsidR="00BE7DEE" w:rsidRPr="00857498">
        <w:rPr>
          <w:rFonts w:ascii="Times New Roman" w:hAnsi="Times New Roman" w:cs="Times New Roman"/>
          <w:sz w:val="24"/>
        </w:rPr>
        <w:t xml:space="preserve">rade weighted tariff </w:t>
      </w:r>
      <w:r w:rsidR="00306489" w:rsidRPr="00857498">
        <w:rPr>
          <w:rFonts w:ascii="Times New Roman" w:hAnsi="Times New Roman" w:cs="Times New Roman"/>
          <w:sz w:val="24"/>
        </w:rPr>
        <w:t>of</w:t>
      </w:r>
      <w:r w:rsidR="00BE7DEE" w:rsidRPr="00857498">
        <w:rPr>
          <w:rFonts w:ascii="Times New Roman" w:hAnsi="Times New Roman" w:cs="Times New Roman"/>
          <w:sz w:val="24"/>
        </w:rPr>
        <w:t xml:space="preserve"> 4%, </w:t>
      </w:r>
      <w:r w:rsidR="00306489" w:rsidRPr="00857498">
        <w:rPr>
          <w:rFonts w:ascii="Times New Roman" w:hAnsi="Times New Roman" w:cs="Times New Roman"/>
          <w:sz w:val="24"/>
        </w:rPr>
        <w:t xml:space="preserve">and low </w:t>
      </w:r>
      <w:r w:rsidR="00BE7DEE" w:rsidRPr="00857498">
        <w:rPr>
          <w:rFonts w:ascii="Times New Roman" w:hAnsi="Times New Roman" w:cs="Times New Roman"/>
          <w:sz w:val="24"/>
        </w:rPr>
        <w:t>non-tariff barriers</w:t>
      </w:r>
      <w:r w:rsidR="00306489" w:rsidRPr="00857498">
        <w:rPr>
          <w:rFonts w:ascii="Times New Roman" w:hAnsi="Times New Roman" w:cs="Times New Roman"/>
          <w:sz w:val="24"/>
        </w:rPr>
        <w:t>.</w:t>
      </w:r>
    </w:p>
    <w:p w:rsidR="00905518" w:rsidRPr="00857498" w:rsidRDefault="00306489"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 xml:space="preserve">Chile </w:t>
      </w:r>
      <w:r w:rsidR="00905518" w:rsidRPr="00857498">
        <w:rPr>
          <w:rFonts w:ascii="Times New Roman" w:hAnsi="Times New Roman" w:cs="Times New Roman"/>
          <w:sz w:val="24"/>
        </w:rPr>
        <w:t>has actively pursued free trade agreements with many countries.  Due to a transparent and efficient investment regime, both foreign and domestic investors receive equal treatment in access to markets, resulting in ranks of 14</w:t>
      </w:r>
      <w:r w:rsidR="00905518" w:rsidRPr="00857498">
        <w:rPr>
          <w:rFonts w:ascii="Times New Roman" w:hAnsi="Times New Roman" w:cs="Times New Roman"/>
          <w:sz w:val="24"/>
          <w:vertAlign w:val="superscript"/>
        </w:rPr>
        <w:t>th</w:t>
      </w:r>
      <w:r w:rsidR="00905518" w:rsidRPr="00857498">
        <w:rPr>
          <w:rFonts w:ascii="Times New Roman" w:hAnsi="Times New Roman" w:cs="Times New Roman"/>
          <w:sz w:val="24"/>
        </w:rPr>
        <w:t xml:space="preserve"> and 17</w:t>
      </w:r>
      <w:r w:rsidR="00905518" w:rsidRPr="00857498">
        <w:rPr>
          <w:rFonts w:ascii="Times New Roman" w:hAnsi="Times New Roman" w:cs="Times New Roman"/>
          <w:sz w:val="24"/>
          <w:vertAlign w:val="superscript"/>
        </w:rPr>
        <w:t>th</w:t>
      </w:r>
      <w:r w:rsidR="00905518" w:rsidRPr="00857498">
        <w:rPr>
          <w:rFonts w:ascii="Times New Roman" w:hAnsi="Times New Roman" w:cs="Times New Roman"/>
          <w:sz w:val="24"/>
        </w:rPr>
        <w:t xml:space="preserve"> in the world in investment freedom and financial freedom and</w:t>
      </w:r>
      <w:r w:rsidRPr="00857498">
        <w:rPr>
          <w:rFonts w:ascii="Times New Roman" w:hAnsi="Times New Roman" w:cs="Times New Roman"/>
          <w:sz w:val="24"/>
        </w:rPr>
        <w:t xml:space="preserve"> increas</w:t>
      </w:r>
      <w:r w:rsidR="00905518" w:rsidRPr="00857498">
        <w:rPr>
          <w:rFonts w:ascii="Times New Roman" w:hAnsi="Times New Roman" w:cs="Times New Roman"/>
          <w:sz w:val="24"/>
        </w:rPr>
        <w:t>ing Chile’s overall</w:t>
      </w:r>
      <w:r w:rsidRPr="00857498">
        <w:rPr>
          <w:rFonts w:ascii="Times New Roman" w:hAnsi="Times New Roman" w:cs="Times New Roman"/>
          <w:sz w:val="24"/>
        </w:rPr>
        <w:t xml:space="preserve"> Heritage Foundation Economic Freedom score 1 point since 201</w:t>
      </w:r>
      <w:r w:rsidR="00E9783C" w:rsidRPr="00857498">
        <w:rPr>
          <w:rFonts w:ascii="Times New Roman" w:hAnsi="Times New Roman" w:cs="Times New Roman"/>
          <w:sz w:val="24"/>
        </w:rPr>
        <w:t>0</w:t>
      </w:r>
      <w:r w:rsidRPr="00857498">
        <w:rPr>
          <w:rFonts w:ascii="Times New Roman" w:hAnsi="Times New Roman" w:cs="Times New Roman"/>
          <w:sz w:val="24"/>
        </w:rPr>
        <w:t xml:space="preserve"> to 78.3</w:t>
      </w:r>
      <w:r w:rsidR="00AB0ADA" w:rsidRPr="00857498">
        <w:rPr>
          <w:rFonts w:ascii="Times New Roman" w:hAnsi="Times New Roman" w:cs="Times New Roman"/>
          <w:sz w:val="24"/>
        </w:rPr>
        <w:t xml:space="preserve"> out of 100.</w:t>
      </w:r>
    </w:p>
    <w:p w:rsidR="00BE7DEE" w:rsidRPr="00857498" w:rsidRDefault="00BE7DEE"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Labor laws facilitate efficient hiring and dismissal procedures</w:t>
      </w:r>
      <w:r w:rsidR="00E9783C" w:rsidRPr="00857498">
        <w:rPr>
          <w:rFonts w:ascii="Times New Roman" w:hAnsi="Times New Roman" w:cs="Times New Roman"/>
          <w:sz w:val="24"/>
        </w:rPr>
        <w:t xml:space="preserve">, resulting in a </w:t>
      </w:r>
      <w:r w:rsidR="004B312F" w:rsidRPr="00857498">
        <w:rPr>
          <w:rFonts w:ascii="Times New Roman" w:hAnsi="Times New Roman" w:cs="Times New Roman"/>
          <w:sz w:val="24"/>
        </w:rPr>
        <w:t xml:space="preserve">2012 </w:t>
      </w:r>
      <w:r w:rsidR="007B4426" w:rsidRPr="00857498">
        <w:rPr>
          <w:rFonts w:ascii="Times New Roman" w:hAnsi="Times New Roman" w:cs="Times New Roman"/>
          <w:sz w:val="24"/>
        </w:rPr>
        <w:t xml:space="preserve">Heritage Foundation </w:t>
      </w:r>
      <w:r w:rsidR="00E9783C" w:rsidRPr="00857498">
        <w:rPr>
          <w:rFonts w:ascii="Times New Roman" w:hAnsi="Times New Roman" w:cs="Times New Roman"/>
          <w:sz w:val="24"/>
        </w:rPr>
        <w:t>labor freedom score of 75.1 out of 100</w:t>
      </w:r>
      <w:r w:rsidRPr="00857498">
        <w:rPr>
          <w:rFonts w:ascii="Times New Roman" w:hAnsi="Times New Roman" w:cs="Times New Roman"/>
          <w:sz w:val="24"/>
        </w:rPr>
        <w:t>.</w:t>
      </w:r>
    </w:p>
    <w:p w:rsidR="00E9783C" w:rsidRPr="00857498" w:rsidRDefault="00D23208"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 xml:space="preserve">The overall regulatory framework facilitates entrepreneurial activity and productivity growth.  </w:t>
      </w:r>
      <w:r w:rsidR="007B4426" w:rsidRPr="00857498">
        <w:rPr>
          <w:rFonts w:ascii="Times New Roman" w:hAnsi="Times New Roman" w:cs="Times New Roman"/>
          <w:sz w:val="24"/>
        </w:rPr>
        <w:t>The t</w:t>
      </w:r>
      <w:r w:rsidR="00BE7DEE" w:rsidRPr="00857498">
        <w:rPr>
          <w:rFonts w:ascii="Times New Roman" w:hAnsi="Times New Roman" w:cs="Times New Roman"/>
          <w:sz w:val="24"/>
        </w:rPr>
        <w:t>ime needed to start business has been reduced from 22 to 7 days, with a total of 7 procedures</w:t>
      </w:r>
      <w:r w:rsidR="00E9783C" w:rsidRPr="00857498">
        <w:rPr>
          <w:rFonts w:ascii="Times New Roman" w:hAnsi="Times New Roman" w:cs="Times New Roman"/>
          <w:sz w:val="24"/>
        </w:rPr>
        <w:t>, resulting in an increase in both labor freedom to 75.1 and overall business freedom to 68.6 out of 100, which are 47</w:t>
      </w:r>
      <w:r w:rsidR="00E9783C" w:rsidRPr="00857498">
        <w:rPr>
          <w:rFonts w:ascii="Times New Roman" w:hAnsi="Times New Roman" w:cs="Times New Roman"/>
          <w:sz w:val="24"/>
          <w:vertAlign w:val="superscript"/>
        </w:rPr>
        <w:t>th</w:t>
      </w:r>
      <w:r w:rsidR="00E9783C" w:rsidRPr="00857498">
        <w:rPr>
          <w:rFonts w:ascii="Times New Roman" w:hAnsi="Times New Roman" w:cs="Times New Roman"/>
          <w:sz w:val="24"/>
        </w:rPr>
        <w:t xml:space="preserve"> and 79</w:t>
      </w:r>
      <w:r w:rsidR="00E9783C" w:rsidRPr="00857498">
        <w:rPr>
          <w:rFonts w:ascii="Times New Roman" w:hAnsi="Times New Roman" w:cs="Times New Roman"/>
          <w:sz w:val="24"/>
          <w:vertAlign w:val="superscript"/>
        </w:rPr>
        <w:t>th</w:t>
      </w:r>
      <w:r w:rsidR="00E9783C" w:rsidRPr="00857498">
        <w:rPr>
          <w:rFonts w:ascii="Times New Roman" w:hAnsi="Times New Roman" w:cs="Times New Roman"/>
          <w:sz w:val="24"/>
        </w:rPr>
        <w:t xml:space="preserve"> in the world, respectively, according to Heritage Foundation.</w:t>
      </w:r>
    </w:p>
    <w:p w:rsidR="00C35CFC" w:rsidRPr="00857498" w:rsidRDefault="00BE7DEE"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 xml:space="preserve">Contractual agreements </w:t>
      </w:r>
      <w:r w:rsidR="00857498" w:rsidRPr="00857498">
        <w:rPr>
          <w:rFonts w:ascii="Times New Roman" w:hAnsi="Times New Roman" w:cs="Times New Roman"/>
          <w:sz w:val="24"/>
        </w:rPr>
        <w:t xml:space="preserve">in Chili </w:t>
      </w:r>
      <w:r w:rsidRPr="00857498">
        <w:rPr>
          <w:rFonts w:ascii="Times New Roman" w:hAnsi="Times New Roman" w:cs="Times New Roman"/>
          <w:sz w:val="24"/>
        </w:rPr>
        <w:t>are</w:t>
      </w:r>
      <w:r w:rsidR="00857498" w:rsidRPr="00857498">
        <w:rPr>
          <w:rFonts w:ascii="Times New Roman" w:hAnsi="Times New Roman" w:cs="Times New Roman"/>
          <w:sz w:val="24"/>
        </w:rPr>
        <w:t xml:space="preserve"> the most</w:t>
      </w:r>
      <w:r w:rsidRPr="00857498">
        <w:rPr>
          <w:rFonts w:ascii="Times New Roman" w:hAnsi="Times New Roman" w:cs="Times New Roman"/>
          <w:sz w:val="24"/>
        </w:rPr>
        <w:t xml:space="preserve"> secure in Latin America</w:t>
      </w:r>
      <w:r w:rsidR="00905518" w:rsidRPr="00857498">
        <w:rPr>
          <w:rFonts w:ascii="Times New Roman" w:hAnsi="Times New Roman" w:cs="Times New Roman"/>
          <w:sz w:val="24"/>
        </w:rPr>
        <w:t xml:space="preserve"> and</w:t>
      </w:r>
      <w:r w:rsidRPr="00857498">
        <w:rPr>
          <w:rFonts w:ascii="Times New Roman" w:hAnsi="Times New Roman" w:cs="Times New Roman"/>
          <w:sz w:val="24"/>
        </w:rPr>
        <w:t xml:space="preserve"> expropriation is rare</w:t>
      </w:r>
      <w:r w:rsidR="00905518" w:rsidRPr="00857498">
        <w:rPr>
          <w:rFonts w:ascii="Times New Roman" w:hAnsi="Times New Roman" w:cs="Times New Roman"/>
          <w:sz w:val="24"/>
        </w:rPr>
        <w:t xml:space="preserve">. </w:t>
      </w:r>
    </w:p>
    <w:p w:rsidR="005C0761" w:rsidRPr="00857498" w:rsidRDefault="005C0761" w:rsidP="00BE7DEE">
      <w:pPr>
        <w:pStyle w:val="ListParagraph"/>
        <w:numPr>
          <w:ilvl w:val="0"/>
          <w:numId w:val="2"/>
        </w:numPr>
        <w:rPr>
          <w:rFonts w:ascii="Times New Roman" w:hAnsi="Times New Roman" w:cs="Times New Roman"/>
          <w:sz w:val="24"/>
        </w:rPr>
      </w:pPr>
      <w:r w:rsidRPr="00857498">
        <w:rPr>
          <w:rFonts w:ascii="Times New Roman" w:hAnsi="Times New Roman" w:cs="Times New Roman"/>
          <w:sz w:val="24"/>
        </w:rPr>
        <w:t>Concerns remain over the ability to protect intellectual property and in response the Chilean Congress has rat</w:t>
      </w:r>
      <w:r w:rsidR="00C35CFC" w:rsidRPr="00857498">
        <w:rPr>
          <w:rFonts w:ascii="Times New Roman" w:hAnsi="Times New Roman" w:cs="Times New Roman"/>
          <w:sz w:val="24"/>
        </w:rPr>
        <w:t>ified the Trademark Law Treaty.  A new intellectual property law was also passed in 2010 designed to strengthen protection.  Consequently, Chile’s Freedom Index property rights score of 90 out of 100 is second highest in the world.</w:t>
      </w:r>
    </w:p>
    <w:p w:rsidR="001C3FA6" w:rsidRPr="00857498" w:rsidRDefault="00306489" w:rsidP="001C3FA6">
      <w:pPr>
        <w:pStyle w:val="ListParagraph"/>
        <w:numPr>
          <w:ilvl w:val="0"/>
          <w:numId w:val="2"/>
        </w:numPr>
        <w:spacing w:after="0"/>
        <w:rPr>
          <w:rFonts w:ascii="Times New Roman" w:hAnsi="Times New Roman" w:cs="Times New Roman"/>
          <w:sz w:val="24"/>
        </w:rPr>
      </w:pPr>
      <w:r w:rsidRPr="00857498">
        <w:rPr>
          <w:rFonts w:ascii="Times New Roman" w:hAnsi="Times New Roman" w:cs="Times New Roman"/>
          <w:sz w:val="24"/>
        </w:rPr>
        <w:t>Ranking 24 out of 227 in Judicial Independence by Transparency International, Chile’s c</w:t>
      </w:r>
      <w:r w:rsidR="00BE7DEE" w:rsidRPr="00857498">
        <w:rPr>
          <w:rFonts w:ascii="Times New Roman" w:hAnsi="Times New Roman" w:cs="Times New Roman"/>
          <w:sz w:val="24"/>
        </w:rPr>
        <w:t>ourts are transparent and efficient, although the bankruptcy procedures are cumbersome.</w:t>
      </w:r>
    </w:p>
    <w:p w:rsidR="00306489" w:rsidRPr="00857498" w:rsidRDefault="00306489" w:rsidP="001C3FA6">
      <w:pPr>
        <w:pStyle w:val="ListParagraph"/>
        <w:numPr>
          <w:ilvl w:val="0"/>
          <w:numId w:val="2"/>
        </w:numPr>
        <w:spacing w:after="0"/>
        <w:rPr>
          <w:rFonts w:ascii="Times New Roman" w:hAnsi="Times New Roman" w:cs="Times New Roman"/>
          <w:sz w:val="24"/>
        </w:rPr>
      </w:pPr>
      <w:r w:rsidRPr="00857498">
        <w:rPr>
          <w:rFonts w:ascii="Times New Roman" w:hAnsi="Times New Roman" w:cs="Times New Roman"/>
          <w:sz w:val="24"/>
        </w:rPr>
        <w:t>With the increase of anti-corruption efforts, Chile currently ranks 22</w:t>
      </w:r>
      <w:r w:rsidR="009B5EC2" w:rsidRPr="00857498">
        <w:rPr>
          <w:rFonts w:ascii="Times New Roman" w:hAnsi="Times New Roman" w:cs="Times New Roman"/>
          <w:sz w:val="24"/>
          <w:vertAlign w:val="superscript"/>
        </w:rPr>
        <w:t>nd</w:t>
      </w:r>
      <w:r w:rsidR="009B5EC2" w:rsidRPr="00857498">
        <w:rPr>
          <w:rFonts w:ascii="Times New Roman" w:hAnsi="Times New Roman" w:cs="Times New Roman"/>
          <w:sz w:val="24"/>
        </w:rPr>
        <w:t xml:space="preserve"> </w:t>
      </w:r>
      <w:r w:rsidRPr="00857498">
        <w:rPr>
          <w:rFonts w:ascii="Times New Roman" w:hAnsi="Times New Roman" w:cs="Times New Roman"/>
          <w:sz w:val="24"/>
        </w:rPr>
        <w:t>in the world for lack of corruption, with a score of 7.2</w:t>
      </w:r>
      <w:r w:rsidR="009B5EC2" w:rsidRPr="00857498">
        <w:rPr>
          <w:rFonts w:ascii="Times New Roman" w:hAnsi="Times New Roman" w:cs="Times New Roman"/>
          <w:sz w:val="24"/>
        </w:rPr>
        <w:t xml:space="preserve"> of 10</w:t>
      </w:r>
      <w:r w:rsidRPr="00857498">
        <w:rPr>
          <w:rFonts w:ascii="Times New Roman" w:hAnsi="Times New Roman" w:cs="Times New Roman"/>
          <w:sz w:val="24"/>
        </w:rPr>
        <w:t xml:space="preserve"> by Transparency International</w:t>
      </w:r>
      <w:r w:rsidR="00C35CFC" w:rsidRPr="00857498">
        <w:rPr>
          <w:rFonts w:ascii="Times New Roman" w:hAnsi="Times New Roman" w:cs="Times New Roman"/>
          <w:sz w:val="24"/>
        </w:rPr>
        <w:t>.</w:t>
      </w:r>
    </w:p>
    <w:p w:rsidR="00AB4204" w:rsidRDefault="00AB4204" w:rsidP="00C35CFC">
      <w:pPr>
        <w:pStyle w:val="ListParagraph"/>
        <w:spacing w:after="0"/>
        <w:rPr>
          <w:rFonts w:ascii="Times New Roman" w:hAnsi="Times New Roman" w:cs="Times New Roman"/>
        </w:rPr>
      </w:pPr>
    </w:p>
    <w:p w:rsidR="00C35CFC" w:rsidRDefault="00C35CFC" w:rsidP="00C35CFC">
      <w:pPr>
        <w:pStyle w:val="ListParagraph"/>
        <w:spacing w:after="0"/>
        <w:rPr>
          <w:rFonts w:ascii="Times New Roman" w:hAnsi="Times New Roman" w:cs="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81328D" w:rsidRPr="00F52A23" w:rsidTr="00AB49E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680"/>
            </w:tblGrid>
            <w:tr w:rsidR="0081328D" w:rsidRPr="00F52A23" w:rsidTr="00AB49E9">
              <w:trPr>
                <w:tblCellSpacing w:w="0" w:type="dxa"/>
              </w:trPr>
              <w:tc>
                <w:tcPr>
                  <w:tcW w:w="0" w:type="auto"/>
                  <w:hideMark/>
                </w:tcPr>
                <w:p w:rsidR="0081328D" w:rsidRPr="00F52A23" w:rsidRDefault="0081328D" w:rsidP="00AB49E9">
                  <w:pPr>
                    <w:spacing w:after="0" w:line="240" w:lineRule="auto"/>
                    <w:rPr>
                      <w:rFonts w:ascii="Arial" w:eastAsia="Times New Roman" w:hAnsi="Arial" w:cs="Arial"/>
                      <w:color w:val="000000"/>
                      <w:sz w:val="18"/>
                      <w:szCs w:val="18"/>
                    </w:rPr>
                  </w:pPr>
                </w:p>
              </w:tc>
            </w:tr>
          </w:tbl>
          <w:p w:rsidR="0081328D" w:rsidRPr="00F52A23" w:rsidRDefault="0081328D" w:rsidP="0081328D">
            <w:pPr>
              <w:spacing w:after="0" w:line="240" w:lineRule="auto"/>
              <w:jc w:val="center"/>
              <w:rPr>
                <w:rFonts w:ascii="Arial" w:eastAsia="Times New Roman" w:hAnsi="Arial" w:cs="Arial"/>
                <w:color w:val="000000"/>
                <w:sz w:val="18"/>
                <w:szCs w:val="18"/>
              </w:rPr>
            </w:pPr>
          </w:p>
        </w:tc>
        <w:tc>
          <w:tcPr>
            <w:tcW w:w="0" w:type="auto"/>
            <w:hideMark/>
          </w:tcPr>
          <w:p w:rsidR="0081328D" w:rsidRPr="00F52A23" w:rsidRDefault="0081328D" w:rsidP="00AB49E9">
            <w:pPr>
              <w:spacing w:after="0" w:line="240" w:lineRule="auto"/>
              <w:rPr>
                <w:rFonts w:ascii="Arial" w:eastAsia="Times New Roman" w:hAnsi="Arial" w:cs="Arial"/>
                <w:color w:val="000000"/>
                <w:sz w:val="18"/>
                <w:szCs w:val="18"/>
              </w:rPr>
            </w:pPr>
          </w:p>
        </w:tc>
      </w:tr>
    </w:tbl>
    <w:p w:rsidR="0081328D" w:rsidRPr="00F52A23" w:rsidRDefault="0081328D" w:rsidP="0081328D">
      <w:pPr>
        <w:spacing w:after="0" w:line="240" w:lineRule="auto"/>
        <w:jc w:val="center"/>
        <w:rPr>
          <w:rFonts w:ascii="Arial" w:eastAsia="Times New Roman" w:hAnsi="Arial" w:cs="Arial"/>
          <w:vanish/>
          <w:color w:val="00000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1328D" w:rsidRPr="00F52A23" w:rsidTr="00AB49E9">
        <w:trPr>
          <w:tblCellSpacing w:w="0" w:type="dxa"/>
          <w:jc w:val="center"/>
        </w:trPr>
        <w:tc>
          <w:tcPr>
            <w:tcW w:w="0" w:type="auto"/>
            <w:hideMark/>
          </w:tcPr>
          <w:p w:rsidR="0081328D" w:rsidRPr="00F52A23" w:rsidRDefault="0081328D" w:rsidP="00AB49E9">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inline distT="0" distB="0" distL="0" distR="0" wp14:anchorId="27FFD463" wp14:editId="1C83935D">
                      <wp:extent cx="7620" cy="62230"/>
                      <wp:effectExtent l="0" t="0" r="0" b="0"/>
                      <wp:docPr id="1" name="Rectangle 1" descr="http://web.worldbank.org/WBSITE/EXTERNAL/NEWS/0,,contentMDK:23231153~menuPK:34457~pagePK:34370~piPK:34424~theSitePK:4607,0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eb.worldbank.org/WBSITE/EXTERNAL/NEWS/0,,contentMDK:23231153~menuPK:34457~pagePK:34370~piPK:34424~theSitePK:4607,00.html" style="width:.6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" filled="f" stroked="f">
                      <o:lock v:ext="edit" aspectratio="t"/>
                      <w10:anchorlock/>
                    </v:rect>
                  </w:pict>
                </mc:Fallback>
              </mc:AlternateContent>
            </w:r>
          </w:p>
        </w:tc>
      </w:tr>
    </w:tbl>
    <w:p w:rsidR="009C1EE0" w:rsidRPr="009C1EE0" w:rsidRDefault="009C1EE0" w:rsidP="009C1EE0">
      <w:pPr>
        <w:spacing w:after="0" w:line="240" w:lineRule="auto"/>
        <w:textAlignment w:val="baseline"/>
        <w:outlineLvl w:val="0"/>
        <w:rPr>
          <w:rFonts w:ascii="Times New Roman" w:eastAsia="Times New Roman" w:hAnsi="Times New Roman" w:cs="Times New Roman"/>
          <w:b/>
          <w:bCs/>
          <w:color w:val="444444"/>
          <w:kern w:val="36"/>
          <w:sz w:val="28"/>
          <w:szCs w:val="24"/>
        </w:rPr>
      </w:pPr>
      <w:r w:rsidRPr="009C1EE0">
        <w:rPr>
          <w:rFonts w:ascii="Times New Roman" w:eastAsia="Times New Roman" w:hAnsi="Times New Roman" w:cs="Times New Roman"/>
          <w:b/>
          <w:bCs/>
          <w:color w:val="444444"/>
          <w:kern w:val="36"/>
          <w:sz w:val="28"/>
          <w:szCs w:val="24"/>
        </w:rPr>
        <w:lastRenderedPageBreak/>
        <w:t>Want More Startups? Learn From Chile</w:t>
      </w:r>
    </w:p>
    <w:p w:rsidR="009C1EE0" w:rsidRPr="009C1EE0" w:rsidRDefault="009C1EE0" w:rsidP="009C1EE0">
      <w:pPr>
        <w:spacing w:after="150" w:line="240" w:lineRule="auto"/>
        <w:textAlignment w:val="baseline"/>
        <w:rPr>
          <w:rFonts w:ascii="Times New Roman" w:eastAsia="Times New Roman" w:hAnsi="Times New Roman" w:cs="Times New Roman"/>
          <w:color w:val="666666"/>
          <w:sz w:val="20"/>
          <w:szCs w:val="24"/>
        </w:rPr>
      </w:pPr>
      <w:r w:rsidRPr="009C1EE0">
        <w:rPr>
          <w:rFonts w:ascii="Times New Roman" w:eastAsia="Times New Roman" w:hAnsi="Times New Roman" w:cs="Times New Roman"/>
          <w:color w:val="666666"/>
          <w:sz w:val="20"/>
          <w:szCs w:val="24"/>
        </w:rPr>
        <w:t>By </w:t>
      </w:r>
      <w:proofErr w:type="spellStart"/>
      <w:r w:rsidRPr="009C1EE0">
        <w:rPr>
          <w:rFonts w:ascii="Times New Roman" w:eastAsia="Times New Roman" w:hAnsi="Times New Roman" w:cs="Times New Roman"/>
          <w:color w:val="666666"/>
          <w:sz w:val="20"/>
          <w:szCs w:val="24"/>
        </w:rPr>
        <w:fldChar w:fldCharType="begin"/>
      </w:r>
      <w:r w:rsidRPr="009C1EE0">
        <w:rPr>
          <w:rFonts w:ascii="Times New Roman" w:eastAsia="Times New Roman" w:hAnsi="Times New Roman" w:cs="Times New Roman"/>
          <w:color w:val="666666"/>
          <w:sz w:val="20"/>
          <w:szCs w:val="24"/>
        </w:rPr>
        <w:instrText xml:space="preserve"> HYPERLINK "http://www.businessweek.com/authors/2532-vivek-wadhwa" </w:instrText>
      </w:r>
      <w:r w:rsidRPr="009C1EE0">
        <w:rPr>
          <w:rFonts w:ascii="Times New Roman" w:eastAsia="Times New Roman" w:hAnsi="Times New Roman" w:cs="Times New Roman"/>
          <w:color w:val="666666"/>
          <w:sz w:val="20"/>
          <w:szCs w:val="24"/>
        </w:rPr>
        <w:fldChar w:fldCharType="separate"/>
      </w:r>
      <w:r w:rsidRPr="009C1EE0">
        <w:rPr>
          <w:rFonts w:ascii="Times New Roman" w:eastAsia="Times New Roman" w:hAnsi="Times New Roman" w:cs="Times New Roman"/>
          <w:color w:val="555555"/>
          <w:sz w:val="20"/>
          <w:szCs w:val="24"/>
        </w:rPr>
        <w:t>Vivek</w:t>
      </w:r>
      <w:proofErr w:type="spellEnd"/>
      <w:r w:rsidRPr="009C1EE0">
        <w:rPr>
          <w:rFonts w:ascii="Times New Roman" w:eastAsia="Times New Roman" w:hAnsi="Times New Roman" w:cs="Times New Roman"/>
          <w:color w:val="555555"/>
          <w:sz w:val="20"/>
          <w:szCs w:val="24"/>
        </w:rPr>
        <w:t xml:space="preserve"> </w:t>
      </w:r>
      <w:proofErr w:type="spellStart"/>
      <w:r w:rsidRPr="009C1EE0">
        <w:rPr>
          <w:rFonts w:ascii="Times New Roman" w:eastAsia="Times New Roman" w:hAnsi="Times New Roman" w:cs="Times New Roman"/>
          <w:color w:val="555555"/>
          <w:sz w:val="20"/>
          <w:szCs w:val="24"/>
        </w:rPr>
        <w:t>Wadhwa</w:t>
      </w:r>
      <w:proofErr w:type="spellEnd"/>
      <w:r w:rsidRPr="009C1EE0">
        <w:rPr>
          <w:rFonts w:ascii="Times New Roman" w:eastAsia="Times New Roman" w:hAnsi="Times New Roman" w:cs="Times New Roman"/>
          <w:color w:val="666666"/>
          <w:sz w:val="20"/>
          <w:szCs w:val="24"/>
        </w:rPr>
        <w:fldChar w:fldCharType="end"/>
      </w:r>
      <w:r w:rsidRPr="009C1EE0">
        <w:rPr>
          <w:rFonts w:ascii="Times New Roman" w:eastAsia="Times New Roman" w:hAnsi="Times New Roman" w:cs="Times New Roman"/>
          <w:color w:val="666666"/>
          <w:sz w:val="20"/>
          <w:szCs w:val="24"/>
        </w:rPr>
        <w:t> on April 11, 2012</w:t>
      </w:r>
      <w:proofErr w:type="gramStart"/>
      <w:r w:rsidRPr="009C1EE0">
        <w:rPr>
          <w:rFonts w:ascii="Times New Roman" w:eastAsia="Times New Roman" w:hAnsi="Times New Roman" w:cs="Times New Roman"/>
          <w:color w:val="666666"/>
          <w:sz w:val="20"/>
          <w:szCs w:val="24"/>
        </w:rPr>
        <w:t xml:space="preserve">, </w:t>
      </w:r>
      <w:r w:rsidR="00521A40">
        <w:rPr>
          <w:rFonts w:ascii="Times New Roman" w:eastAsia="Times New Roman" w:hAnsi="Times New Roman" w:cs="Times New Roman"/>
          <w:color w:val="666666"/>
          <w:sz w:val="20"/>
          <w:szCs w:val="24"/>
        </w:rPr>
        <w:t xml:space="preserve"> </w:t>
      </w:r>
      <w:r w:rsidRPr="009C1EE0">
        <w:rPr>
          <w:rFonts w:ascii="Times New Roman" w:eastAsia="Times New Roman" w:hAnsi="Times New Roman" w:cs="Times New Roman"/>
          <w:color w:val="666666"/>
          <w:sz w:val="20"/>
          <w:szCs w:val="24"/>
        </w:rPr>
        <w:t>Bloomberg</w:t>
      </w:r>
      <w:proofErr w:type="gramEnd"/>
      <w:r w:rsidRPr="009C1EE0">
        <w:rPr>
          <w:rFonts w:ascii="Times New Roman" w:eastAsia="Times New Roman" w:hAnsi="Times New Roman" w:cs="Times New Roman"/>
          <w:color w:val="666666"/>
          <w:sz w:val="20"/>
          <w:szCs w:val="24"/>
        </w:rPr>
        <w:t xml:space="preserve"> </w:t>
      </w:r>
      <w:proofErr w:type="spellStart"/>
      <w:r w:rsidRPr="009C1EE0">
        <w:rPr>
          <w:rFonts w:ascii="Times New Roman" w:eastAsia="Times New Roman" w:hAnsi="Times New Roman" w:cs="Times New Roman"/>
          <w:i/>
          <w:color w:val="666666"/>
          <w:sz w:val="20"/>
          <w:szCs w:val="24"/>
        </w:rPr>
        <w:t>Businessweek</w:t>
      </w:r>
      <w:proofErr w:type="spellEnd"/>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r w:rsidRPr="009C1EE0">
        <w:rPr>
          <w:rFonts w:ascii="Times New Roman" w:eastAsia="Times New Roman" w:hAnsi="Times New Roman" w:cs="Times New Roman"/>
          <w:color w:val="222222"/>
          <w:szCs w:val="24"/>
        </w:rPr>
        <w:t>The foreigners will take our jobs away! Only the Nicaraguans will come! You can’t build a Silicon Valley without venture capital.</w:t>
      </w:r>
    </w:p>
    <w:p w:rsidR="009C1EE0" w:rsidRPr="009C1EE0" w:rsidRDefault="009C1EE0" w:rsidP="009C1EE0">
      <w:pPr>
        <w:spacing w:after="360" w:line="240" w:lineRule="auto"/>
        <w:textAlignment w:val="baseline"/>
        <w:rPr>
          <w:rFonts w:ascii="Times New Roman" w:eastAsia="Times New Roman" w:hAnsi="Times New Roman" w:cs="Times New Roman"/>
          <w:szCs w:val="24"/>
        </w:rPr>
      </w:pPr>
      <w:r w:rsidRPr="009C1EE0">
        <w:rPr>
          <w:rFonts w:ascii="Times New Roman" w:eastAsia="Times New Roman" w:hAnsi="Times New Roman" w:cs="Times New Roman"/>
          <w:color w:val="222222"/>
          <w:szCs w:val="24"/>
        </w:rPr>
        <w:t xml:space="preserve">These were just a few of the arguments from opponents of a government program I helped create in 2010 to boost local entrepreneurship in Chile. The program, </w:t>
      </w:r>
      <w:r w:rsidRPr="009C1EE0">
        <w:rPr>
          <w:rFonts w:ascii="Times New Roman" w:eastAsia="Times New Roman" w:hAnsi="Times New Roman" w:cs="Times New Roman"/>
          <w:szCs w:val="24"/>
        </w:rPr>
        <w:t>called</w:t>
      </w:r>
      <w:r w:rsidRPr="00521A40">
        <w:rPr>
          <w:rFonts w:ascii="Times New Roman" w:eastAsia="Times New Roman" w:hAnsi="Times New Roman" w:cs="Times New Roman"/>
          <w:szCs w:val="24"/>
        </w:rPr>
        <w:t> Start-Up Chile</w:t>
      </w:r>
      <w:r w:rsidRPr="009C1EE0">
        <w:rPr>
          <w:rFonts w:ascii="Times New Roman" w:eastAsia="Times New Roman" w:hAnsi="Times New Roman" w:cs="Times New Roman"/>
          <w:szCs w:val="24"/>
        </w:rPr>
        <w:t>,</w:t>
      </w:r>
      <w:r w:rsidRPr="00521A40">
        <w:rPr>
          <w:rFonts w:ascii="Times New Roman" w:eastAsia="Times New Roman" w:hAnsi="Times New Roman" w:cs="Times New Roman"/>
          <w:szCs w:val="24"/>
        </w:rPr>
        <w:t> </w:t>
      </w:r>
      <w:hyperlink r:id="rId8" w:history="1">
        <w:r w:rsidRPr="00521A40">
          <w:rPr>
            <w:rFonts w:ascii="Times New Roman" w:eastAsia="Times New Roman" w:hAnsi="Times New Roman" w:cs="Times New Roman"/>
            <w:szCs w:val="24"/>
          </w:rPr>
          <w:t>seemed crazy at the time</w:t>
        </w:r>
      </w:hyperlink>
      <w:r w:rsidRPr="009C1EE0">
        <w:rPr>
          <w:rFonts w:ascii="Times New Roman" w:eastAsia="Times New Roman" w:hAnsi="Times New Roman" w:cs="Times New Roman"/>
          <w:szCs w:val="24"/>
        </w:rPr>
        <w:t>. Give $40,000 to startups led by foreign entrepreneurs to move and set up shop in one of the most magnificent countries on this planet for six months—no strings attached. The government would also provide free office space, help the</w:t>
      </w:r>
      <w:bookmarkStart w:id="0" w:name="_GoBack"/>
      <w:bookmarkEnd w:id="0"/>
      <w:r w:rsidRPr="009C1EE0">
        <w:rPr>
          <w:rFonts w:ascii="Times New Roman" w:eastAsia="Times New Roman" w:hAnsi="Times New Roman" w:cs="Times New Roman"/>
          <w:szCs w:val="24"/>
        </w:rPr>
        <w:t>m settle in, and connect them to investors and mentors.</w:t>
      </w:r>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proofErr w:type="gramStart"/>
      <w:r w:rsidRPr="009C1EE0">
        <w:rPr>
          <w:rFonts w:ascii="Times New Roman" w:eastAsia="Times New Roman" w:hAnsi="Times New Roman" w:cs="Times New Roman"/>
          <w:szCs w:val="24"/>
        </w:rPr>
        <w:t>The bet?</w:t>
      </w:r>
      <w:proofErr w:type="gramEnd"/>
      <w:r w:rsidRPr="009C1EE0">
        <w:rPr>
          <w:rFonts w:ascii="Times New Roman" w:eastAsia="Times New Roman" w:hAnsi="Times New Roman" w:cs="Times New Roman"/>
          <w:szCs w:val="24"/>
        </w:rPr>
        <w:t xml:space="preserve"> </w:t>
      </w:r>
      <w:proofErr w:type="gramStart"/>
      <w:r w:rsidRPr="009C1EE0">
        <w:rPr>
          <w:rFonts w:ascii="Times New Roman" w:eastAsia="Times New Roman" w:hAnsi="Times New Roman" w:cs="Times New Roman"/>
          <w:szCs w:val="24"/>
        </w:rPr>
        <w:t>That foreigners</w:t>
      </w:r>
      <w:proofErr w:type="gramEnd"/>
      <w:r w:rsidRPr="009C1EE0">
        <w:rPr>
          <w:rFonts w:ascii="Times New Roman" w:eastAsia="Times New Roman" w:hAnsi="Times New Roman" w:cs="Times New Roman"/>
          <w:szCs w:val="24"/>
        </w:rPr>
        <w:t xml:space="preserve"> would create a mini-Silicon Valley by bringing fresh ideas and providing locals with connections and encouragement to take risks. No experiment like this had ever been tried before. The common recipe for building a regional innovation hub is to construct a science park next to a research university and provide lavish tax breaks to industry and investors to locate there. The trouble is</w:t>
      </w:r>
      <w:proofErr w:type="gramStart"/>
      <w:r w:rsidRPr="009C1EE0">
        <w:rPr>
          <w:rFonts w:ascii="Times New Roman" w:eastAsia="Times New Roman" w:hAnsi="Times New Roman" w:cs="Times New Roman"/>
          <w:szCs w:val="24"/>
        </w:rPr>
        <w:t>,</w:t>
      </w:r>
      <w:proofErr w:type="gramEnd"/>
      <w:r w:rsidRPr="00521A40">
        <w:rPr>
          <w:rFonts w:ascii="Times New Roman" w:eastAsia="Times New Roman" w:hAnsi="Times New Roman" w:cs="Times New Roman"/>
          <w:szCs w:val="24"/>
        </w:rPr>
        <w:t> none of the hundreds of these top-down efforts anywhere in the world</w:t>
      </w:r>
      <w:r w:rsidRPr="009C1EE0">
        <w:rPr>
          <w:rFonts w:ascii="Times New Roman" w:eastAsia="Times New Roman" w:hAnsi="Times New Roman" w:cs="Times New Roman"/>
          <w:szCs w:val="24"/>
        </w:rPr>
        <w:t xml:space="preserve">—including </w:t>
      </w:r>
      <w:r w:rsidRPr="009C1EE0">
        <w:rPr>
          <w:rFonts w:ascii="Times New Roman" w:eastAsia="Times New Roman" w:hAnsi="Times New Roman" w:cs="Times New Roman"/>
          <w:color w:val="222222"/>
          <w:szCs w:val="24"/>
        </w:rPr>
        <w:t>the handful in Chile—have produced the promised results.</w:t>
      </w:r>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r w:rsidRPr="009C1EE0">
        <w:rPr>
          <w:rFonts w:ascii="Times New Roman" w:eastAsia="Times New Roman" w:hAnsi="Times New Roman" w:cs="Times New Roman"/>
          <w:color w:val="222222"/>
          <w:szCs w:val="24"/>
        </w:rPr>
        <w:t>But Start-Up Chile has exceeded expectations. The biggest concern about the program was that no entrepreneurs, other than those from poorer Latin American countries, would want to move their startups to a remote place like Chile. To date, Start-Up Chile has received more than 1,600 applications from 70 countries, with the most coming from the U.S. Nearly 500 entrepreneurs have participated in the program and there are now 220 foreign startups in Chile that employ 180 locals and 143 abroad. The first batches of foreign startups have raised $8 million in venture capital financing from firms in Argentina, Brazil, France, the U.S., and Uruguay.</w:t>
      </w:r>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r w:rsidRPr="009C1EE0">
        <w:rPr>
          <w:rFonts w:ascii="Times New Roman" w:eastAsia="Times New Roman" w:hAnsi="Times New Roman" w:cs="Times New Roman"/>
          <w:color w:val="222222"/>
          <w:szCs w:val="24"/>
        </w:rPr>
        <w:t>Most important, Silicon Valley-style entrepreneurship has been spreading in and around the South American country. The events I saw during my last two trips to Chile were at least as dynamic as those that happen in the Valley every night. The entrepreneurs had organized themselves into tribes to share their knowledge with locals on diverse topics, from biotech to social media. Participants were sharing product ideas and business plans and building networks. Many told me that they had never imagined they could get this type of assistance and were considering starting companies.</w:t>
      </w:r>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r w:rsidRPr="009C1EE0">
        <w:rPr>
          <w:rFonts w:ascii="Times New Roman" w:eastAsia="Times New Roman" w:hAnsi="Times New Roman" w:cs="Times New Roman"/>
          <w:color w:val="222222"/>
          <w:szCs w:val="24"/>
        </w:rPr>
        <w:t xml:space="preserve">Kauffman Foundation Vice President of Innovation </w:t>
      </w:r>
      <w:proofErr w:type="spellStart"/>
      <w:r w:rsidRPr="009C1EE0">
        <w:rPr>
          <w:rFonts w:ascii="Times New Roman" w:eastAsia="Times New Roman" w:hAnsi="Times New Roman" w:cs="Times New Roman"/>
          <w:color w:val="222222"/>
          <w:szCs w:val="24"/>
        </w:rPr>
        <w:t>Lesa</w:t>
      </w:r>
      <w:proofErr w:type="spellEnd"/>
      <w:r w:rsidRPr="009C1EE0">
        <w:rPr>
          <w:rFonts w:ascii="Times New Roman" w:eastAsia="Times New Roman" w:hAnsi="Times New Roman" w:cs="Times New Roman"/>
          <w:color w:val="222222"/>
          <w:szCs w:val="24"/>
        </w:rPr>
        <w:t xml:space="preserve"> Mitchell, who is researching the program, recently told me it’s a unique model other regions of the world should emulate. She has been advising leaders from more than two dozen countries, from Australia to Venezuela, on how to replicate the model.</w:t>
      </w:r>
    </w:p>
    <w:p w:rsidR="009C1EE0" w:rsidRPr="009C1EE0" w:rsidRDefault="009C1EE0" w:rsidP="009C1EE0">
      <w:pPr>
        <w:spacing w:after="360" w:line="240" w:lineRule="auto"/>
        <w:textAlignment w:val="baseline"/>
        <w:rPr>
          <w:rFonts w:ascii="Times New Roman" w:eastAsia="Times New Roman" w:hAnsi="Times New Roman" w:cs="Times New Roman"/>
          <w:color w:val="222222"/>
          <w:szCs w:val="24"/>
        </w:rPr>
      </w:pPr>
      <w:r w:rsidRPr="009C1EE0">
        <w:rPr>
          <w:rFonts w:ascii="Times New Roman" w:eastAsia="Times New Roman" w:hAnsi="Times New Roman" w:cs="Times New Roman"/>
          <w:color w:val="222222"/>
          <w:szCs w:val="24"/>
        </w:rPr>
        <w:t>Of course, locals did complain loudly—not because the program had fulfilled their fears, but because they weren’t part of it. Chilean entrepreneurs saw tremendous value in having access to global networks and in the knowledge they could gain. They demanded to be part of the action. So in July 2011, the government opened the program to them, waded through a flood of 600 applications, and selected 80 to participate. Now, with an annual budget of about $15 million per year, Start-Up Chile has convinced me it will keep replicating the magic that happens when you focus on nurturing people rather than industry.</w:t>
      </w:r>
    </w:p>
    <w:p w:rsidR="00521A40" w:rsidRPr="009C1EE0" w:rsidRDefault="00521A40" w:rsidP="00521A40">
      <w:pPr>
        <w:spacing w:line="240" w:lineRule="auto"/>
        <w:textAlignment w:val="baseline"/>
        <w:rPr>
          <w:rFonts w:ascii="Times New Roman" w:eastAsia="Times New Roman" w:hAnsi="Times New Roman" w:cs="Times New Roman"/>
          <w:color w:val="444444"/>
          <w:szCs w:val="24"/>
        </w:rPr>
      </w:pPr>
      <w:hyperlink r:id="rId9" w:history="1">
        <w:r w:rsidRPr="00521A40">
          <w:rPr>
            <w:rStyle w:val="Hyperlink"/>
            <w:rFonts w:ascii="Times New Roman" w:eastAsia="Times New Roman" w:hAnsi="Times New Roman" w:cs="Times New Roman"/>
            <w:szCs w:val="24"/>
          </w:rPr>
          <w:t>http://www.businessweek.com/articles/2012-04-11/want-more-startups-learn-from-chile</w:t>
        </w:r>
      </w:hyperlink>
      <w:r w:rsidRPr="00521A40">
        <w:rPr>
          <w:rFonts w:ascii="Times New Roman" w:eastAsia="Times New Roman" w:hAnsi="Times New Roman" w:cs="Times New Roman"/>
          <w:color w:val="444444"/>
          <w:szCs w:val="24"/>
        </w:rPr>
        <w:t xml:space="preserve"> </w:t>
      </w:r>
    </w:p>
    <w:p w:rsidR="009F06A6" w:rsidRPr="001C3FA6" w:rsidRDefault="001C3FA6" w:rsidP="009C1EE0">
      <w:pPr>
        <w:spacing w:line="240" w:lineRule="auto"/>
        <w:rPr>
          <w:rFonts w:ascii="Times New Roman" w:hAnsi="Times New Roman" w:cs="Times New Roman"/>
        </w:rPr>
      </w:pPr>
      <w:r w:rsidRPr="009C1EE0">
        <w:rPr>
          <w:rFonts w:ascii="Times New Roman" w:hAnsi="Times New Roman" w:cs="Times New Roman"/>
          <w:sz w:val="20"/>
          <w:szCs w:val="24"/>
        </w:rPr>
        <w:tab/>
      </w:r>
      <w:r w:rsidRPr="009C1EE0">
        <w:rPr>
          <w:rFonts w:ascii="Times New Roman" w:hAnsi="Times New Roman" w:cs="Times New Roman"/>
          <w:sz w:val="20"/>
          <w:szCs w:val="24"/>
        </w:rPr>
        <w:tab/>
      </w:r>
      <w:r w:rsidRPr="009C1EE0">
        <w:rPr>
          <w:rFonts w:ascii="Times New Roman" w:hAnsi="Times New Roman" w:cs="Times New Roman"/>
          <w:sz w:val="20"/>
          <w:szCs w:val="24"/>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p>
    <w:sectPr w:rsidR="009F06A6" w:rsidRPr="001C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BBB"/>
    <w:multiLevelType w:val="hybridMultilevel"/>
    <w:tmpl w:val="6FF4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B5CAE"/>
    <w:multiLevelType w:val="hybridMultilevel"/>
    <w:tmpl w:val="0E7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1902"/>
    <w:multiLevelType w:val="multilevel"/>
    <w:tmpl w:val="235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41492"/>
    <w:multiLevelType w:val="multilevel"/>
    <w:tmpl w:val="A968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A6"/>
    <w:rsid w:val="000D2A93"/>
    <w:rsid w:val="001C3FA6"/>
    <w:rsid w:val="00261AE5"/>
    <w:rsid w:val="00306489"/>
    <w:rsid w:val="00420BE2"/>
    <w:rsid w:val="004B312F"/>
    <w:rsid w:val="00521A40"/>
    <w:rsid w:val="005C0761"/>
    <w:rsid w:val="0070361E"/>
    <w:rsid w:val="00761B74"/>
    <w:rsid w:val="007B4426"/>
    <w:rsid w:val="007D12A5"/>
    <w:rsid w:val="0081328D"/>
    <w:rsid w:val="00857498"/>
    <w:rsid w:val="00905518"/>
    <w:rsid w:val="0093298A"/>
    <w:rsid w:val="009B5EC2"/>
    <w:rsid w:val="009C1EE0"/>
    <w:rsid w:val="009F06A6"/>
    <w:rsid w:val="00A56E8C"/>
    <w:rsid w:val="00A944FA"/>
    <w:rsid w:val="00AB0ADA"/>
    <w:rsid w:val="00AB4204"/>
    <w:rsid w:val="00BE7DEE"/>
    <w:rsid w:val="00C35CFC"/>
    <w:rsid w:val="00D23208"/>
    <w:rsid w:val="00E9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A6"/>
    <w:rPr>
      <w:rFonts w:ascii="Tahoma" w:hAnsi="Tahoma" w:cs="Tahoma"/>
      <w:sz w:val="16"/>
      <w:szCs w:val="16"/>
    </w:rPr>
  </w:style>
  <w:style w:type="paragraph" w:styleId="ListParagraph">
    <w:name w:val="List Paragraph"/>
    <w:basedOn w:val="Normal"/>
    <w:uiPriority w:val="34"/>
    <w:qFormat/>
    <w:rsid w:val="001C3FA6"/>
    <w:pPr>
      <w:ind w:left="720"/>
      <w:contextualSpacing/>
    </w:pPr>
  </w:style>
  <w:style w:type="paragraph" w:styleId="NormalWeb">
    <w:name w:val="Normal (Web)"/>
    <w:basedOn w:val="Normal"/>
    <w:uiPriority w:val="99"/>
    <w:semiHidden/>
    <w:unhideWhenUsed/>
    <w:rsid w:val="009C1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EE0"/>
    <w:rPr>
      <w:b/>
      <w:bCs/>
    </w:rPr>
  </w:style>
  <w:style w:type="character" w:customStyle="1" w:styleId="Heading1Char">
    <w:name w:val="Heading 1 Char"/>
    <w:basedOn w:val="DefaultParagraphFont"/>
    <w:link w:val="Heading1"/>
    <w:uiPriority w:val="9"/>
    <w:rsid w:val="009C1EE0"/>
    <w:rPr>
      <w:rFonts w:ascii="Times New Roman" w:eastAsia="Times New Roman" w:hAnsi="Times New Roman" w:cs="Times New Roman"/>
      <w:b/>
      <w:bCs/>
      <w:kern w:val="36"/>
      <w:sz w:val="48"/>
      <w:szCs w:val="48"/>
    </w:rPr>
  </w:style>
  <w:style w:type="paragraph" w:customStyle="1" w:styleId="date">
    <w:name w:val="date"/>
    <w:basedOn w:val="Normal"/>
    <w:rsid w:val="009C1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EE0"/>
  </w:style>
  <w:style w:type="character" w:styleId="Hyperlink">
    <w:name w:val="Hyperlink"/>
    <w:basedOn w:val="DefaultParagraphFont"/>
    <w:uiPriority w:val="99"/>
    <w:unhideWhenUsed/>
    <w:rsid w:val="009C1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A6"/>
    <w:rPr>
      <w:rFonts w:ascii="Tahoma" w:hAnsi="Tahoma" w:cs="Tahoma"/>
      <w:sz w:val="16"/>
      <w:szCs w:val="16"/>
    </w:rPr>
  </w:style>
  <w:style w:type="paragraph" w:styleId="ListParagraph">
    <w:name w:val="List Paragraph"/>
    <w:basedOn w:val="Normal"/>
    <w:uiPriority w:val="34"/>
    <w:qFormat/>
    <w:rsid w:val="001C3FA6"/>
    <w:pPr>
      <w:ind w:left="720"/>
      <w:contextualSpacing/>
    </w:pPr>
  </w:style>
  <w:style w:type="paragraph" w:styleId="NormalWeb">
    <w:name w:val="Normal (Web)"/>
    <w:basedOn w:val="Normal"/>
    <w:uiPriority w:val="99"/>
    <w:semiHidden/>
    <w:unhideWhenUsed/>
    <w:rsid w:val="009C1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EE0"/>
    <w:rPr>
      <w:b/>
      <w:bCs/>
    </w:rPr>
  </w:style>
  <w:style w:type="character" w:customStyle="1" w:styleId="Heading1Char">
    <w:name w:val="Heading 1 Char"/>
    <w:basedOn w:val="DefaultParagraphFont"/>
    <w:link w:val="Heading1"/>
    <w:uiPriority w:val="9"/>
    <w:rsid w:val="009C1EE0"/>
    <w:rPr>
      <w:rFonts w:ascii="Times New Roman" w:eastAsia="Times New Roman" w:hAnsi="Times New Roman" w:cs="Times New Roman"/>
      <w:b/>
      <w:bCs/>
      <w:kern w:val="36"/>
      <w:sz w:val="48"/>
      <w:szCs w:val="48"/>
    </w:rPr>
  </w:style>
  <w:style w:type="paragraph" w:customStyle="1" w:styleId="date">
    <w:name w:val="date"/>
    <w:basedOn w:val="Normal"/>
    <w:rsid w:val="009C1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EE0"/>
  </w:style>
  <w:style w:type="character" w:styleId="Hyperlink">
    <w:name w:val="Hyperlink"/>
    <w:basedOn w:val="DefaultParagraphFont"/>
    <w:uiPriority w:val="99"/>
    <w:unhideWhenUsed/>
    <w:rsid w:val="009C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7278">
      <w:bodyDiv w:val="1"/>
      <w:marLeft w:val="0"/>
      <w:marRight w:val="0"/>
      <w:marTop w:val="0"/>
      <w:marBottom w:val="0"/>
      <w:divBdr>
        <w:top w:val="none" w:sz="0" w:space="0" w:color="auto"/>
        <w:left w:val="none" w:sz="0" w:space="0" w:color="auto"/>
        <w:bottom w:val="none" w:sz="0" w:space="0" w:color="auto"/>
        <w:right w:val="none" w:sz="0" w:space="0" w:color="auto"/>
      </w:divBdr>
      <w:divsChild>
        <w:div w:id="1438057935">
          <w:marLeft w:val="0"/>
          <w:marRight w:val="0"/>
          <w:marTop w:val="150"/>
          <w:marBottom w:val="150"/>
          <w:divBdr>
            <w:top w:val="none" w:sz="0" w:space="0" w:color="auto"/>
            <w:left w:val="none" w:sz="0" w:space="0" w:color="auto"/>
            <w:bottom w:val="none" w:sz="0" w:space="0" w:color="auto"/>
            <w:right w:val="none" w:sz="0" w:space="0" w:color="auto"/>
          </w:divBdr>
        </w:div>
        <w:div w:id="1324436194">
          <w:marLeft w:val="0"/>
          <w:marRight w:val="0"/>
          <w:marTop w:val="0"/>
          <w:marBottom w:val="300"/>
          <w:divBdr>
            <w:top w:val="none" w:sz="0" w:space="0" w:color="auto"/>
            <w:left w:val="none" w:sz="0" w:space="0" w:color="auto"/>
            <w:bottom w:val="none" w:sz="0" w:space="0" w:color="auto"/>
            <w:right w:val="none" w:sz="0" w:space="0" w:color="auto"/>
          </w:divBdr>
        </w:div>
        <w:div w:id="1350914097">
          <w:marLeft w:val="0"/>
          <w:marRight w:val="0"/>
          <w:marTop w:val="0"/>
          <w:marBottom w:val="0"/>
          <w:divBdr>
            <w:top w:val="none" w:sz="0" w:space="0" w:color="auto"/>
            <w:left w:val="single" w:sz="6" w:space="0" w:color="CCCCCC"/>
            <w:bottom w:val="none" w:sz="0" w:space="0" w:color="auto"/>
            <w:right w:val="single" w:sz="6" w:space="0" w:color="CCCCCC"/>
          </w:divBdr>
          <w:divsChild>
            <w:div w:id="133144602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152793618">
      <w:bodyDiv w:val="1"/>
      <w:marLeft w:val="0"/>
      <w:marRight w:val="0"/>
      <w:marTop w:val="0"/>
      <w:marBottom w:val="0"/>
      <w:divBdr>
        <w:top w:val="none" w:sz="0" w:space="0" w:color="auto"/>
        <w:left w:val="none" w:sz="0" w:space="0" w:color="auto"/>
        <w:bottom w:val="none" w:sz="0" w:space="0" w:color="auto"/>
        <w:right w:val="none" w:sz="0" w:space="0" w:color="auto"/>
      </w:divBdr>
    </w:div>
    <w:div w:id="11734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0/08/21/chop-shop-workers-and-bootstrappers-chile-really-wants-you"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ci_largelocator_templat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week.com/articles/2012-04-11/want-more-startups-learn-from-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5</cp:revision>
  <dcterms:created xsi:type="dcterms:W3CDTF">2012-09-10T07:31:00Z</dcterms:created>
  <dcterms:modified xsi:type="dcterms:W3CDTF">2012-10-01T02:27:00Z</dcterms:modified>
</cp:coreProperties>
</file>